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064A" w:rsidRDefault="004F064A" w:rsidP="004F064A">
      <w:pPr>
        <w:pStyle w:val="NoSpacing"/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2604135</wp:posOffset>
            </wp:positionH>
            <wp:positionV relativeFrom="margin">
              <wp:posOffset>29210</wp:posOffset>
            </wp:positionV>
            <wp:extent cx="4265930" cy="2895600"/>
            <wp:effectExtent l="171450" t="133350" r="153670" b="95250"/>
            <wp:wrapNone/>
            <wp:docPr id="1" name="Picture 0" descr="woodrow_wilso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oodrow_wilson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265930" cy="2895600"/>
                    </a:xfrm>
                    <a:prstGeom prst="snip2Diag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88900" algn="tl" rotWithShape="0">
                        <a:srgbClr val="000000">
                          <a:alpha val="45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anchor>
        </w:drawing>
      </w:r>
    </w:p>
    <w:p w:rsidR="004F064A" w:rsidRDefault="004F064A" w:rsidP="004F064A">
      <w:pPr>
        <w:pStyle w:val="NoSpacing"/>
      </w:pPr>
    </w:p>
    <w:p w:rsidR="004F064A" w:rsidRDefault="004F064A" w:rsidP="004F064A">
      <w:pPr>
        <w:pStyle w:val="NoSpacing"/>
      </w:pPr>
    </w:p>
    <w:p w:rsidR="004F064A" w:rsidRDefault="004F064A" w:rsidP="004F064A">
      <w:pPr>
        <w:pStyle w:val="NoSpacing"/>
      </w:pPr>
    </w:p>
    <w:p w:rsidR="004F064A" w:rsidRDefault="004F064A" w:rsidP="004F064A">
      <w:pPr>
        <w:pStyle w:val="NoSpacing"/>
      </w:pPr>
    </w:p>
    <w:p w:rsidR="004F064A" w:rsidRDefault="004F064A" w:rsidP="004F064A">
      <w:pPr>
        <w:pStyle w:val="NoSpacing"/>
      </w:pPr>
    </w:p>
    <w:p w:rsidR="004F064A" w:rsidRDefault="004F064A" w:rsidP="004F064A">
      <w:pPr>
        <w:pStyle w:val="NoSpacing"/>
      </w:pPr>
    </w:p>
    <w:p w:rsidR="004F064A" w:rsidRDefault="004F064A" w:rsidP="004F064A">
      <w:pPr>
        <w:pStyle w:val="NoSpacing"/>
      </w:pPr>
    </w:p>
    <w:p w:rsidR="004F064A" w:rsidRDefault="004F064A" w:rsidP="004F064A">
      <w:pPr>
        <w:pStyle w:val="NoSpacing"/>
      </w:pPr>
    </w:p>
    <w:p w:rsidR="004F064A" w:rsidRDefault="004F064A" w:rsidP="004F064A">
      <w:pPr>
        <w:pStyle w:val="NoSpacing"/>
      </w:pPr>
    </w:p>
    <w:p w:rsidR="004F064A" w:rsidRDefault="004F064A" w:rsidP="004F064A">
      <w:pPr>
        <w:pStyle w:val="NoSpacing"/>
      </w:pPr>
    </w:p>
    <w:p w:rsidR="004F064A" w:rsidRDefault="004F064A" w:rsidP="004F064A">
      <w:pPr>
        <w:pStyle w:val="NoSpacing"/>
      </w:pPr>
    </w:p>
    <w:p w:rsidR="004F064A" w:rsidRDefault="004F064A" w:rsidP="004F064A">
      <w:pPr>
        <w:pStyle w:val="NoSpacing"/>
      </w:pPr>
    </w:p>
    <w:p w:rsidR="004F064A" w:rsidRDefault="004F064A" w:rsidP="004F064A">
      <w:pPr>
        <w:pStyle w:val="NoSpacing"/>
      </w:pPr>
    </w:p>
    <w:p w:rsidR="004F064A" w:rsidRDefault="004F064A" w:rsidP="004F064A">
      <w:pPr>
        <w:pStyle w:val="NoSpacing"/>
      </w:pPr>
    </w:p>
    <w:p w:rsidR="00D16630" w:rsidRDefault="004F064A" w:rsidP="004F064A">
      <w:pPr>
        <w:pStyle w:val="NoSpacing"/>
        <w:rPr>
          <w:rFonts w:ascii="Comic Sans MS" w:hAnsi="Comic Sans MS"/>
          <w:b/>
          <w:sz w:val="36"/>
          <w:szCs w:val="36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4F064A">
        <w:rPr>
          <w:rFonts w:ascii="Comic Sans MS" w:hAnsi="Comic Sans MS"/>
          <w:b/>
          <w:sz w:val="36"/>
          <w:szCs w:val="36"/>
        </w:rPr>
        <w:t>Woodrow Wilson</w:t>
      </w:r>
    </w:p>
    <w:p w:rsidR="004F064A" w:rsidRDefault="004F064A" w:rsidP="004F064A">
      <w:pPr>
        <w:pStyle w:val="NoSpacing"/>
        <w:rPr>
          <w:rFonts w:ascii="Comic Sans MS" w:hAnsi="Comic Sans MS"/>
          <w:b/>
          <w:sz w:val="36"/>
          <w:szCs w:val="36"/>
        </w:rPr>
      </w:pPr>
    </w:p>
    <w:p w:rsidR="004F064A" w:rsidRPr="004F064A" w:rsidRDefault="004F064A" w:rsidP="004F064A">
      <w:pPr>
        <w:pStyle w:val="NormalWeb"/>
        <w:ind w:firstLine="720"/>
        <w:rPr>
          <w:rFonts w:ascii="Comic Sans MS" w:hAnsi="Comic Sans MS"/>
          <w:sz w:val="28"/>
          <w:szCs w:val="28"/>
        </w:rPr>
      </w:pPr>
      <w:r w:rsidRPr="004F064A">
        <w:rPr>
          <w:rFonts w:ascii="Comic Sans MS" w:hAnsi="Comic Sans MS"/>
          <w:b/>
          <w:bCs/>
          <w:sz w:val="28"/>
          <w:szCs w:val="28"/>
        </w:rPr>
        <w:t>Cele paisprezece puncte</w:t>
      </w:r>
      <w:r w:rsidRPr="004F064A">
        <w:rPr>
          <w:rFonts w:ascii="Comic Sans MS" w:hAnsi="Comic Sans MS"/>
          <w:sz w:val="28"/>
          <w:szCs w:val="28"/>
        </w:rPr>
        <w:t xml:space="preserve"> au fost prezentate de </w:t>
      </w:r>
      <w:hyperlink r:id="rId5" w:tooltip="Președinte al Statelor Unite" w:history="1">
        <w:r w:rsidRPr="004F064A">
          <w:rPr>
            <w:rStyle w:val="Hyperlink"/>
            <w:rFonts w:ascii="Comic Sans MS" w:hAnsi="Comic Sans MS"/>
            <w:sz w:val="28"/>
            <w:szCs w:val="28"/>
          </w:rPr>
          <w:t>Pre</w:t>
        </w:r>
        <w:r w:rsidRPr="004F064A">
          <w:rPr>
            <w:rStyle w:val="Hyperlink"/>
            <w:rFonts w:ascii="Cambria Math" w:hAnsi="Cambria Math" w:cs="Cambria Math"/>
            <w:sz w:val="28"/>
            <w:szCs w:val="28"/>
          </w:rPr>
          <w:t>ș</w:t>
        </w:r>
        <w:r w:rsidRPr="004F064A">
          <w:rPr>
            <w:rStyle w:val="Hyperlink"/>
            <w:rFonts w:ascii="Comic Sans MS" w:hAnsi="Comic Sans MS"/>
            <w:sz w:val="28"/>
            <w:szCs w:val="28"/>
          </w:rPr>
          <w:t>edintele</w:t>
        </w:r>
      </w:hyperlink>
      <w:r w:rsidRPr="004F064A">
        <w:rPr>
          <w:rFonts w:ascii="Comic Sans MS" w:hAnsi="Comic Sans MS"/>
          <w:sz w:val="28"/>
          <w:szCs w:val="28"/>
        </w:rPr>
        <w:t xml:space="preserve"> </w:t>
      </w:r>
      <w:hyperlink r:id="rId6" w:tooltip="Statele Unite" w:history="1">
        <w:r w:rsidRPr="004F064A">
          <w:rPr>
            <w:rStyle w:val="Hyperlink"/>
            <w:rFonts w:ascii="Comic Sans MS" w:hAnsi="Comic Sans MS"/>
            <w:sz w:val="28"/>
            <w:szCs w:val="28"/>
          </w:rPr>
          <w:t>Statelor Unite ale Americii</w:t>
        </w:r>
      </w:hyperlink>
      <w:r w:rsidRPr="004F064A">
        <w:rPr>
          <w:rFonts w:ascii="Comic Sans MS" w:hAnsi="Comic Sans MS"/>
          <w:sz w:val="28"/>
          <w:szCs w:val="28"/>
        </w:rPr>
        <w:t xml:space="preserve">, </w:t>
      </w:r>
      <w:hyperlink r:id="rId7" w:tooltip="Woodrow Wilson" w:history="1">
        <w:r w:rsidRPr="004F064A">
          <w:rPr>
            <w:rStyle w:val="Hyperlink"/>
            <w:rFonts w:ascii="Comic Sans MS" w:hAnsi="Comic Sans MS"/>
            <w:sz w:val="28"/>
            <w:szCs w:val="28"/>
          </w:rPr>
          <w:t>Woodrow Wilson</w:t>
        </w:r>
      </w:hyperlink>
      <w:r w:rsidRPr="004F064A">
        <w:rPr>
          <w:rFonts w:ascii="Comic Sans MS" w:hAnsi="Comic Sans MS"/>
          <w:sz w:val="28"/>
          <w:szCs w:val="28"/>
        </w:rPr>
        <w:t xml:space="preserve">, în sesiunea comună a </w:t>
      </w:r>
      <w:hyperlink r:id="rId8" w:tooltip="Congresul Statelor Unite ale Americii" w:history="1">
        <w:r w:rsidRPr="004F064A">
          <w:rPr>
            <w:rStyle w:val="Hyperlink"/>
            <w:rFonts w:ascii="Comic Sans MS" w:hAnsi="Comic Sans MS"/>
            <w:sz w:val="28"/>
            <w:szCs w:val="28"/>
          </w:rPr>
          <w:t>Congresului</w:t>
        </w:r>
      </w:hyperlink>
      <w:r w:rsidRPr="004F064A">
        <w:rPr>
          <w:rFonts w:ascii="Comic Sans MS" w:hAnsi="Comic Sans MS"/>
          <w:sz w:val="28"/>
          <w:szCs w:val="28"/>
        </w:rPr>
        <w:t xml:space="preserve"> din </w:t>
      </w:r>
      <w:hyperlink r:id="rId9" w:tooltip="8 ianuarie" w:history="1">
        <w:r w:rsidRPr="004F064A">
          <w:rPr>
            <w:rStyle w:val="Hyperlink"/>
            <w:rFonts w:ascii="Comic Sans MS" w:hAnsi="Comic Sans MS"/>
            <w:sz w:val="28"/>
            <w:szCs w:val="28"/>
          </w:rPr>
          <w:t>8 ianuarie</w:t>
        </w:r>
      </w:hyperlink>
      <w:r w:rsidRPr="004F064A">
        <w:rPr>
          <w:rFonts w:ascii="Comic Sans MS" w:hAnsi="Comic Sans MS"/>
          <w:sz w:val="28"/>
          <w:szCs w:val="28"/>
        </w:rPr>
        <w:t xml:space="preserve"> </w:t>
      </w:r>
      <w:hyperlink r:id="rId10" w:tooltip="1918" w:history="1">
        <w:r w:rsidRPr="004F064A">
          <w:rPr>
            <w:rStyle w:val="Hyperlink"/>
            <w:rFonts w:ascii="Comic Sans MS" w:hAnsi="Comic Sans MS"/>
            <w:sz w:val="28"/>
            <w:szCs w:val="28"/>
          </w:rPr>
          <w:t>1918</w:t>
        </w:r>
      </w:hyperlink>
      <w:r w:rsidRPr="004F064A">
        <w:rPr>
          <w:rFonts w:ascii="Comic Sans MS" w:hAnsi="Comic Sans MS"/>
          <w:sz w:val="28"/>
          <w:szCs w:val="28"/>
        </w:rPr>
        <w:t xml:space="preserve">. În discursul său, Wilson a încercat să stabilească un proiect viabil pentru restabilirea păcii în </w:t>
      </w:r>
      <w:hyperlink r:id="rId11" w:tooltip="Europa" w:history="1">
        <w:r w:rsidRPr="004F064A">
          <w:rPr>
            <w:rStyle w:val="Hyperlink"/>
            <w:rFonts w:ascii="Comic Sans MS" w:hAnsi="Comic Sans MS"/>
            <w:sz w:val="28"/>
            <w:szCs w:val="28"/>
          </w:rPr>
          <w:t>Europa</w:t>
        </w:r>
      </w:hyperlink>
      <w:r w:rsidRPr="004F064A">
        <w:rPr>
          <w:rFonts w:ascii="Comic Sans MS" w:hAnsi="Comic Sans MS"/>
          <w:sz w:val="28"/>
          <w:szCs w:val="28"/>
        </w:rPr>
        <w:t xml:space="preserve"> după încheierea </w:t>
      </w:r>
      <w:hyperlink r:id="rId12" w:tooltip="Primul Război Mondial" w:history="1">
        <w:r w:rsidRPr="004F064A">
          <w:rPr>
            <w:rStyle w:val="Hyperlink"/>
            <w:rFonts w:ascii="Comic Sans MS" w:hAnsi="Comic Sans MS"/>
            <w:sz w:val="28"/>
            <w:szCs w:val="28"/>
          </w:rPr>
          <w:t>Primului Război Mondial</w:t>
        </w:r>
      </w:hyperlink>
      <w:r w:rsidRPr="004F064A">
        <w:rPr>
          <w:rFonts w:ascii="Comic Sans MS" w:hAnsi="Comic Sans MS"/>
          <w:sz w:val="28"/>
          <w:szCs w:val="28"/>
        </w:rPr>
        <w:t>. Idealismul demonstrat de Wilson în timpul discursului sus-numit i-a oferit pre</w:t>
      </w:r>
      <w:r w:rsidRPr="004F064A">
        <w:rPr>
          <w:rFonts w:ascii="Cambria Math" w:hAnsi="Cambria Math" w:cs="Cambria Math"/>
          <w:sz w:val="28"/>
          <w:szCs w:val="28"/>
        </w:rPr>
        <w:t>ș</w:t>
      </w:r>
      <w:r w:rsidRPr="004F064A">
        <w:rPr>
          <w:rFonts w:ascii="Comic Sans MS" w:hAnsi="Comic Sans MS"/>
          <w:sz w:val="28"/>
          <w:szCs w:val="28"/>
        </w:rPr>
        <w:t>edintelui american o pozi</w:t>
      </w:r>
      <w:r w:rsidRPr="004F064A">
        <w:rPr>
          <w:rFonts w:ascii="Cambria Math" w:hAnsi="Cambria Math" w:cs="Cambria Math"/>
          <w:sz w:val="28"/>
          <w:szCs w:val="28"/>
        </w:rPr>
        <w:t>ț</w:t>
      </w:r>
      <w:r w:rsidRPr="004F064A">
        <w:rPr>
          <w:rFonts w:ascii="Comic Sans MS" w:hAnsi="Comic Sans MS"/>
          <w:sz w:val="28"/>
          <w:szCs w:val="28"/>
        </w:rPr>
        <w:t xml:space="preserve">ie de conducere morală printre </w:t>
      </w:r>
      <w:hyperlink r:id="rId13" w:tooltip="Aliații din Primul Război Mondial" w:history="1">
        <w:r w:rsidRPr="004F064A">
          <w:rPr>
            <w:rStyle w:val="Hyperlink"/>
            <w:rFonts w:ascii="Comic Sans MS" w:hAnsi="Comic Sans MS"/>
            <w:sz w:val="28"/>
            <w:szCs w:val="28"/>
          </w:rPr>
          <w:t>Alia</w:t>
        </w:r>
        <w:r w:rsidRPr="004F064A">
          <w:rPr>
            <w:rStyle w:val="Hyperlink"/>
            <w:rFonts w:ascii="Cambria Math" w:hAnsi="Cambria Math" w:cs="Cambria Math"/>
            <w:sz w:val="28"/>
            <w:szCs w:val="28"/>
          </w:rPr>
          <w:t>ț</w:t>
        </w:r>
        <w:r w:rsidRPr="004F064A">
          <w:rPr>
            <w:rStyle w:val="Hyperlink"/>
            <w:rFonts w:ascii="Comic Sans MS" w:hAnsi="Comic Sans MS"/>
            <w:sz w:val="28"/>
            <w:szCs w:val="28"/>
          </w:rPr>
          <w:t>i</w:t>
        </w:r>
      </w:hyperlink>
      <w:r w:rsidRPr="004F064A">
        <w:rPr>
          <w:rFonts w:ascii="Comic Sans MS" w:hAnsi="Comic Sans MS"/>
          <w:sz w:val="28"/>
          <w:szCs w:val="28"/>
        </w:rPr>
        <w:t xml:space="preserve"> </w:t>
      </w:r>
      <w:r w:rsidRPr="004F064A">
        <w:rPr>
          <w:rFonts w:ascii="Cambria Math" w:hAnsi="Cambria Math" w:cs="Cambria Math"/>
          <w:sz w:val="28"/>
          <w:szCs w:val="28"/>
        </w:rPr>
        <w:t>ș</w:t>
      </w:r>
      <w:r w:rsidRPr="004F064A">
        <w:rPr>
          <w:rFonts w:ascii="Comic Sans MS" w:hAnsi="Comic Sans MS"/>
          <w:sz w:val="28"/>
          <w:szCs w:val="28"/>
        </w:rPr>
        <w:t xml:space="preserve">i a încurajat </w:t>
      </w:r>
      <w:hyperlink r:id="rId14" w:tooltip="Puterile Centrale" w:history="1">
        <w:r w:rsidRPr="004F064A">
          <w:rPr>
            <w:rStyle w:val="Hyperlink"/>
            <w:rFonts w:ascii="Comic Sans MS" w:hAnsi="Comic Sans MS"/>
            <w:sz w:val="28"/>
            <w:szCs w:val="28"/>
          </w:rPr>
          <w:t>Puterile Centrale</w:t>
        </w:r>
      </w:hyperlink>
      <w:r w:rsidRPr="004F064A">
        <w:rPr>
          <w:rFonts w:ascii="Comic Sans MS" w:hAnsi="Comic Sans MS"/>
          <w:sz w:val="28"/>
          <w:szCs w:val="28"/>
        </w:rPr>
        <w:t xml:space="preserve"> să capituleze.</w:t>
      </w:r>
    </w:p>
    <w:p w:rsidR="004F064A" w:rsidRPr="004F064A" w:rsidRDefault="004F064A" w:rsidP="004F064A">
      <w:pPr>
        <w:pStyle w:val="NormalWeb"/>
        <w:rPr>
          <w:rFonts w:ascii="Comic Sans MS" w:hAnsi="Comic Sans MS"/>
          <w:sz w:val="28"/>
          <w:szCs w:val="28"/>
        </w:rPr>
      </w:pPr>
      <w:r w:rsidRPr="004F064A">
        <w:rPr>
          <w:rFonts w:ascii="Comic Sans MS" w:hAnsi="Comic Sans MS"/>
          <w:sz w:val="28"/>
          <w:szCs w:val="28"/>
        </w:rPr>
        <w:t xml:space="preserve">Discursul a fost rostit cu aproximativ zece luni înainte ca </w:t>
      </w:r>
      <w:hyperlink r:id="rId15" w:tooltip="Armistițiul cu Germania (Compiègne)" w:history="1">
        <w:r w:rsidRPr="004F064A">
          <w:rPr>
            <w:rStyle w:val="Hyperlink"/>
            <w:rFonts w:ascii="Comic Sans MS" w:hAnsi="Comic Sans MS"/>
            <w:sz w:val="28"/>
            <w:szCs w:val="28"/>
          </w:rPr>
          <w:t>Armisti</w:t>
        </w:r>
        <w:r w:rsidRPr="004F064A">
          <w:rPr>
            <w:rStyle w:val="Hyperlink"/>
            <w:rFonts w:ascii="Cambria Math" w:hAnsi="Cambria Math" w:cs="Cambria Math"/>
            <w:sz w:val="28"/>
            <w:szCs w:val="28"/>
          </w:rPr>
          <w:t>ț</w:t>
        </w:r>
        <w:r w:rsidRPr="004F064A">
          <w:rPr>
            <w:rStyle w:val="Hyperlink"/>
            <w:rFonts w:ascii="Comic Sans MS" w:hAnsi="Comic Sans MS"/>
            <w:sz w:val="28"/>
            <w:szCs w:val="28"/>
          </w:rPr>
          <w:t>iul cu Germania</w:t>
        </w:r>
      </w:hyperlink>
      <w:r w:rsidRPr="004F064A">
        <w:rPr>
          <w:rFonts w:ascii="Comic Sans MS" w:hAnsi="Comic Sans MS"/>
          <w:sz w:val="28"/>
          <w:szCs w:val="28"/>
        </w:rPr>
        <w:t xml:space="preserve"> să încheie Primul Război Mondial, dar declara</w:t>
      </w:r>
      <w:r w:rsidRPr="004F064A">
        <w:rPr>
          <w:rFonts w:ascii="Cambria Math" w:hAnsi="Cambria Math" w:cs="Cambria Math"/>
          <w:sz w:val="28"/>
          <w:szCs w:val="28"/>
        </w:rPr>
        <w:t>ț</w:t>
      </w:r>
      <w:r w:rsidRPr="004F064A">
        <w:rPr>
          <w:rFonts w:ascii="Comic Sans MS" w:hAnsi="Comic Sans MS"/>
          <w:sz w:val="28"/>
          <w:szCs w:val="28"/>
        </w:rPr>
        <w:t>ia celor 14 puncte a devenit baza termenilor capitulării Germaniei, a</w:t>
      </w:r>
      <w:r w:rsidRPr="004F064A">
        <w:rPr>
          <w:rFonts w:ascii="Cambria Math" w:hAnsi="Cambria Math" w:cs="Cambria Math"/>
          <w:sz w:val="28"/>
          <w:szCs w:val="28"/>
        </w:rPr>
        <w:t>ș</w:t>
      </w:r>
      <w:r w:rsidRPr="004F064A">
        <w:rPr>
          <w:rFonts w:ascii="Comic Sans MS" w:hAnsi="Comic Sans MS"/>
          <w:sz w:val="28"/>
          <w:szCs w:val="28"/>
        </w:rPr>
        <w:t xml:space="preserve">a cum a fost negociat la </w:t>
      </w:r>
      <w:hyperlink r:id="rId16" w:tooltip="Conferința de pace de la Paris, 1919" w:history="1">
        <w:r w:rsidRPr="004F064A">
          <w:rPr>
            <w:rStyle w:val="Hyperlink"/>
            <w:rFonts w:ascii="Comic Sans MS" w:hAnsi="Comic Sans MS"/>
            <w:sz w:val="28"/>
            <w:szCs w:val="28"/>
          </w:rPr>
          <w:t>Conferin</w:t>
        </w:r>
        <w:r w:rsidRPr="004F064A">
          <w:rPr>
            <w:rStyle w:val="Hyperlink"/>
            <w:rFonts w:ascii="Cambria Math" w:hAnsi="Cambria Math" w:cs="Cambria Math"/>
            <w:sz w:val="28"/>
            <w:szCs w:val="28"/>
          </w:rPr>
          <w:t>ț</w:t>
        </w:r>
        <w:r w:rsidRPr="004F064A">
          <w:rPr>
            <w:rStyle w:val="Hyperlink"/>
            <w:rFonts w:ascii="Comic Sans MS" w:hAnsi="Comic Sans MS"/>
            <w:sz w:val="28"/>
            <w:szCs w:val="28"/>
          </w:rPr>
          <w:t>a de pace de la Paris</w:t>
        </w:r>
      </w:hyperlink>
      <w:r w:rsidRPr="004F064A">
        <w:rPr>
          <w:rFonts w:ascii="Comic Sans MS" w:hAnsi="Comic Sans MS"/>
          <w:sz w:val="28"/>
          <w:szCs w:val="28"/>
        </w:rPr>
        <w:t xml:space="preserve">, din 1919, </w:t>
      </w:r>
      <w:r w:rsidRPr="004F064A">
        <w:rPr>
          <w:rFonts w:ascii="Cambria Math" w:hAnsi="Cambria Math" w:cs="Cambria Math"/>
          <w:sz w:val="28"/>
          <w:szCs w:val="28"/>
        </w:rPr>
        <w:t>ș</w:t>
      </w:r>
      <w:r w:rsidRPr="004F064A">
        <w:rPr>
          <w:rFonts w:ascii="Comic Sans MS" w:hAnsi="Comic Sans MS"/>
          <w:sz w:val="28"/>
          <w:szCs w:val="28"/>
        </w:rPr>
        <w:t xml:space="preserve">i cum s-a legiferat prin </w:t>
      </w:r>
      <w:hyperlink r:id="rId17" w:tooltip="Tratatul de la Versailles" w:history="1">
        <w:r w:rsidRPr="004F064A">
          <w:rPr>
            <w:rStyle w:val="Hyperlink"/>
            <w:rFonts w:ascii="Comic Sans MS" w:hAnsi="Comic Sans MS"/>
            <w:sz w:val="28"/>
            <w:szCs w:val="28"/>
          </w:rPr>
          <w:t>Versailles</w:t>
        </w:r>
      </w:hyperlink>
      <w:r w:rsidRPr="004F064A">
        <w:rPr>
          <w:rFonts w:ascii="Comic Sans MS" w:hAnsi="Comic Sans MS"/>
          <w:sz w:val="28"/>
          <w:szCs w:val="28"/>
        </w:rPr>
        <w:t xml:space="preserve">. Până la urmă, doar 4 puncte au fost adoptate complet în </w:t>
      </w:r>
      <w:hyperlink r:id="rId18" w:tooltip="Urmările Primului Război Mondial" w:history="1">
        <w:r w:rsidRPr="004F064A">
          <w:rPr>
            <w:rStyle w:val="Hyperlink"/>
            <w:rFonts w:ascii="Comic Sans MS" w:hAnsi="Comic Sans MS"/>
            <w:sz w:val="28"/>
            <w:szCs w:val="28"/>
          </w:rPr>
          <w:t>reconstruc</w:t>
        </w:r>
        <w:r w:rsidRPr="004F064A">
          <w:rPr>
            <w:rStyle w:val="Hyperlink"/>
            <w:rFonts w:ascii="Cambria Math" w:hAnsi="Cambria Math" w:cs="Cambria Math"/>
            <w:sz w:val="28"/>
            <w:szCs w:val="28"/>
          </w:rPr>
          <w:t>ț</w:t>
        </w:r>
        <w:r w:rsidRPr="004F064A">
          <w:rPr>
            <w:rStyle w:val="Hyperlink"/>
            <w:rFonts w:ascii="Comic Sans MS" w:hAnsi="Comic Sans MS"/>
            <w:sz w:val="28"/>
            <w:szCs w:val="28"/>
          </w:rPr>
          <w:t>ia postbelică a Europei</w:t>
        </w:r>
      </w:hyperlink>
      <w:r w:rsidRPr="004F064A">
        <w:rPr>
          <w:rFonts w:ascii="Comic Sans MS" w:hAnsi="Comic Sans MS"/>
          <w:sz w:val="28"/>
          <w:szCs w:val="28"/>
        </w:rPr>
        <w:t xml:space="preserve">, iar </w:t>
      </w:r>
      <w:hyperlink r:id="rId19" w:tooltip="Statele Unite" w:history="1">
        <w:r w:rsidRPr="004F064A">
          <w:rPr>
            <w:rStyle w:val="Hyperlink"/>
            <w:rFonts w:ascii="Comic Sans MS" w:hAnsi="Comic Sans MS"/>
            <w:sz w:val="28"/>
            <w:szCs w:val="28"/>
          </w:rPr>
          <w:t>Statele Unite</w:t>
        </w:r>
      </w:hyperlink>
      <w:r w:rsidRPr="004F064A">
        <w:rPr>
          <w:rFonts w:ascii="Comic Sans MS" w:hAnsi="Comic Sans MS"/>
          <w:sz w:val="28"/>
          <w:szCs w:val="28"/>
        </w:rPr>
        <w:t xml:space="preserve"> au refuzat să ratifice </w:t>
      </w:r>
      <w:hyperlink r:id="rId20" w:tooltip="Tratatul de la Versailles" w:history="1">
        <w:r w:rsidRPr="004F064A">
          <w:rPr>
            <w:rStyle w:val="Hyperlink"/>
            <w:rFonts w:ascii="Comic Sans MS" w:hAnsi="Comic Sans MS"/>
            <w:sz w:val="28"/>
            <w:szCs w:val="28"/>
          </w:rPr>
          <w:t>Tratatul de la Versailles</w:t>
        </w:r>
      </w:hyperlink>
      <w:r w:rsidRPr="004F064A">
        <w:rPr>
          <w:rFonts w:ascii="Comic Sans MS" w:hAnsi="Comic Sans MS"/>
          <w:sz w:val="28"/>
          <w:szCs w:val="28"/>
        </w:rPr>
        <w:t>.</w:t>
      </w:r>
    </w:p>
    <w:p w:rsidR="004F064A" w:rsidRPr="004F064A" w:rsidRDefault="004F064A" w:rsidP="004F064A">
      <w:pPr>
        <w:pStyle w:val="NoSpacing"/>
        <w:rPr>
          <w:b/>
          <w:sz w:val="36"/>
          <w:szCs w:val="36"/>
        </w:rPr>
      </w:pPr>
    </w:p>
    <w:sectPr w:rsidR="004F064A" w:rsidRPr="004F064A" w:rsidSect="004F064A">
      <w:pgSz w:w="12240" w:h="15840"/>
      <w:pgMar w:top="28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4F064A"/>
    <w:rsid w:val="004F064A"/>
    <w:rsid w:val="00D16630"/>
    <w:rsid w:val="00FE57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663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F06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064A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4F064A"/>
    <w:pPr>
      <w:spacing w:after="0" w:line="240" w:lineRule="auto"/>
    </w:pPr>
  </w:style>
  <w:style w:type="paragraph" w:styleId="NormalWeb">
    <w:name w:val="Normal (Web)"/>
    <w:basedOn w:val="Normal"/>
    <w:uiPriority w:val="99"/>
    <w:semiHidden/>
    <w:unhideWhenUsed/>
    <w:rsid w:val="004F06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4F064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537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o.wikipedia.org/wiki/Congresul_Statelor_Unite_ale_Americii" TargetMode="External"/><Relationship Id="rId13" Type="http://schemas.openxmlformats.org/officeDocument/2006/relationships/hyperlink" Target="http://ro.wikipedia.org/wiki/Alia%C8%9Bii_din_Primul_R%C4%83zboi_Mondial" TargetMode="External"/><Relationship Id="rId18" Type="http://schemas.openxmlformats.org/officeDocument/2006/relationships/hyperlink" Target="http://ro.wikipedia.org/wiki/Urm%C4%83rile_Primului_R%C4%83zboi_Mondial" TargetMode="External"/><Relationship Id="rId3" Type="http://schemas.openxmlformats.org/officeDocument/2006/relationships/webSettings" Target="webSettings.xml"/><Relationship Id="rId21" Type="http://schemas.openxmlformats.org/officeDocument/2006/relationships/fontTable" Target="fontTable.xml"/><Relationship Id="rId7" Type="http://schemas.openxmlformats.org/officeDocument/2006/relationships/hyperlink" Target="http://ro.wikipedia.org/wiki/Woodrow_Wilson" TargetMode="External"/><Relationship Id="rId12" Type="http://schemas.openxmlformats.org/officeDocument/2006/relationships/hyperlink" Target="http://ro.wikipedia.org/wiki/Primul_R%C4%83zboi_Mondial" TargetMode="External"/><Relationship Id="rId17" Type="http://schemas.openxmlformats.org/officeDocument/2006/relationships/hyperlink" Target="http://ro.wikipedia.org/wiki/Tratatul_de_la_Versailles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ro.wikipedia.org/wiki/Conferin%C8%9Ba_de_pace_de_la_Paris,_1919" TargetMode="External"/><Relationship Id="rId20" Type="http://schemas.openxmlformats.org/officeDocument/2006/relationships/hyperlink" Target="http://ro.wikipedia.org/wiki/Tratatul_de_la_Versailles" TargetMode="External"/><Relationship Id="rId1" Type="http://schemas.openxmlformats.org/officeDocument/2006/relationships/styles" Target="styles.xml"/><Relationship Id="rId6" Type="http://schemas.openxmlformats.org/officeDocument/2006/relationships/hyperlink" Target="http://ro.wikipedia.org/wiki/Statele_Unite" TargetMode="External"/><Relationship Id="rId11" Type="http://schemas.openxmlformats.org/officeDocument/2006/relationships/hyperlink" Target="http://ro.wikipedia.org/wiki/Europa" TargetMode="External"/><Relationship Id="rId5" Type="http://schemas.openxmlformats.org/officeDocument/2006/relationships/hyperlink" Target="http://ro.wikipedia.org/wiki/Pre%C8%99edinte_al_Statelor_Unite" TargetMode="External"/><Relationship Id="rId15" Type="http://schemas.openxmlformats.org/officeDocument/2006/relationships/hyperlink" Target="http://ro.wikipedia.org/wiki/Armisti%C8%9Biul_cu_Germania_%28Compi%C3%A8gne%29" TargetMode="External"/><Relationship Id="rId10" Type="http://schemas.openxmlformats.org/officeDocument/2006/relationships/hyperlink" Target="http://ro.wikipedia.org/wiki/1918" TargetMode="External"/><Relationship Id="rId19" Type="http://schemas.openxmlformats.org/officeDocument/2006/relationships/hyperlink" Target="http://ro.wikipedia.org/wiki/Statele_Unite" TargetMode="External"/><Relationship Id="rId4" Type="http://schemas.openxmlformats.org/officeDocument/2006/relationships/image" Target="media/image1.jpeg"/><Relationship Id="rId9" Type="http://schemas.openxmlformats.org/officeDocument/2006/relationships/hyperlink" Target="http://ro.wikipedia.org/wiki/8_ianuarie" TargetMode="External"/><Relationship Id="rId14" Type="http://schemas.openxmlformats.org/officeDocument/2006/relationships/hyperlink" Target="http://ro.wikipedia.org/wiki/Puterile_Centrale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385</Words>
  <Characters>2195</Characters>
  <Application>Microsoft Office Word</Application>
  <DocSecurity>0</DocSecurity>
  <Lines>18</Lines>
  <Paragraphs>5</Paragraphs>
  <ScaleCrop>false</ScaleCrop>
  <Company>CNIH</Company>
  <LinksUpToDate>false</LinksUpToDate>
  <CharactersWithSpaces>2575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Elev</dc:creator>
  <cp:keywords/>
  <dc:description/>
  <cp:lastModifiedBy>Elev</cp:lastModifiedBy>
  <cp:revision>1</cp:revision>
  <dcterms:created xsi:type="dcterms:W3CDTF">2012-04-05T14:02:00Z</dcterms:created>
  <dcterms:modified xsi:type="dcterms:W3CDTF">2012-04-05T14:10:00Z</dcterms:modified>
</cp:coreProperties>
</file>